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468B" w14:textId="77777777" w:rsidR="00900F30" w:rsidRPr="00A40B6E" w:rsidRDefault="00900F30" w:rsidP="00900F30">
      <w:pPr>
        <w:jc w:val="center"/>
        <w:rPr>
          <w:rFonts w:cs="Arial"/>
          <w:b/>
          <w:bCs/>
          <w:color w:val="0D3D56"/>
          <w:sz w:val="44"/>
          <w:szCs w:val="44"/>
        </w:rPr>
      </w:pPr>
      <w:r w:rsidRPr="00A40B6E">
        <w:rPr>
          <w:rFonts w:cs="Arial"/>
          <w:b/>
          <w:bCs/>
          <w:color w:val="0D3D56"/>
          <w:sz w:val="44"/>
          <w:szCs w:val="44"/>
        </w:rPr>
        <w:t>[</w:t>
      </w:r>
      <w:r w:rsidRPr="00A40B6E">
        <w:rPr>
          <w:rFonts w:cs="Arial"/>
          <w:b/>
          <w:bCs/>
          <w:color w:val="0D3D56"/>
          <w:sz w:val="44"/>
          <w:szCs w:val="44"/>
          <w:highlight w:val="yellow"/>
        </w:rPr>
        <w:t>INSERT COMPANY NAME</w:t>
      </w:r>
      <w:r w:rsidRPr="00A40B6E">
        <w:rPr>
          <w:rFonts w:cs="Arial"/>
          <w:b/>
          <w:bCs/>
          <w:color w:val="0D3D56"/>
          <w:sz w:val="44"/>
          <w:szCs w:val="44"/>
        </w:rPr>
        <w:t>]</w:t>
      </w:r>
    </w:p>
    <w:p w14:paraId="6D671B95" w14:textId="77777777" w:rsidR="00900F30" w:rsidRPr="00A40B6E" w:rsidRDefault="00900F30" w:rsidP="00900F30">
      <w:pPr>
        <w:jc w:val="center"/>
        <w:rPr>
          <w:rFonts w:cs="Arial"/>
        </w:rPr>
      </w:pPr>
      <w:r w:rsidRPr="00A40B6E">
        <w:rPr>
          <w:rFonts w:cs="Arial"/>
        </w:rPr>
        <w:t>Registration Number: [</w:t>
      </w:r>
      <w:r w:rsidRPr="00A40B6E">
        <w:rPr>
          <w:rFonts w:cs="Arial"/>
          <w:highlight w:val="yellow"/>
        </w:rPr>
        <w:t>INSERT REGISTRATION NUMBER</w:t>
      </w:r>
      <w:r w:rsidRPr="00A40B6E">
        <w:rPr>
          <w:rFonts w:cs="Arial"/>
        </w:rPr>
        <w:t>]</w:t>
      </w:r>
    </w:p>
    <w:p w14:paraId="279A2236" w14:textId="77777777" w:rsidR="00900F30" w:rsidRPr="00A40B6E" w:rsidRDefault="00900F30" w:rsidP="00900F30">
      <w:pPr>
        <w:spacing w:line="240" w:lineRule="auto"/>
        <w:jc w:val="center"/>
        <w:rPr>
          <w:rFonts w:cs="Arial"/>
          <w:b/>
          <w:bCs/>
          <w:color w:val="0D3D56"/>
          <w:sz w:val="44"/>
          <w:szCs w:val="44"/>
        </w:rPr>
      </w:pPr>
      <w:r w:rsidRPr="00A40B6E">
        <w:rPr>
          <w:rFonts w:cs="Arial"/>
        </w:rPr>
        <w:t>(“</w:t>
      </w:r>
      <w:r w:rsidRPr="00A40B6E">
        <w:rPr>
          <w:rFonts w:cs="Arial"/>
          <w:b/>
          <w:bCs/>
        </w:rPr>
        <w:t>the Company</w:t>
      </w:r>
      <w:r w:rsidRPr="00A40B6E">
        <w:rPr>
          <w:rFonts w:cs="Arial"/>
        </w:rPr>
        <w:t>”)</w:t>
      </w:r>
    </w:p>
    <w:p w14:paraId="0059CFDB" w14:textId="77777777" w:rsidR="005976D1" w:rsidRPr="00A40B6E" w:rsidRDefault="005976D1" w:rsidP="00277215">
      <w:pPr>
        <w:pBdr>
          <w:bottom w:val="single" w:sz="12" w:space="0" w:color="auto"/>
        </w:pBdr>
        <w:spacing w:line="240" w:lineRule="auto"/>
        <w:jc w:val="center"/>
        <w:rPr>
          <w:rFonts w:cs="Arial"/>
        </w:rPr>
      </w:pPr>
    </w:p>
    <w:p w14:paraId="771FF4D6" w14:textId="5CC629F7" w:rsidR="005976D1" w:rsidRPr="00A40B6E" w:rsidRDefault="0080666A" w:rsidP="0080666A">
      <w:pPr>
        <w:pBdr>
          <w:bottom w:val="single" w:sz="12" w:space="1" w:color="auto"/>
        </w:pBdr>
        <w:spacing w:line="240" w:lineRule="auto"/>
        <w:jc w:val="center"/>
        <w:rPr>
          <w:rFonts w:cs="Arial"/>
          <w:b/>
          <w:bCs/>
        </w:rPr>
      </w:pPr>
      <w:r w:rsidRPr="00A40B6E">
        <w:rPr>
          <w:rFonts w:cs="Arial"/>
          <w:b/>
          <w:bCs/>
        </w:rPr>
        <w:br/>
      </w:r>
      <w:r w:rsidR="00D439B7" w:rsidRPr="00A40B6E">
        <w:rPr>
          <w:rFonts w:cs="Arial"/>
          <w:b/>
          <w:bCs/>
        </w:rPr>
        <w:t>RESOLUTION OF THE BOARD OF DIRECTORS OF THE COMPANY PASSED IN ACCORDANCE WITH THE PROVISIONS OF THE COMPANIES ACT 71 OF 2008 (AS AMENDED) (“the Act”)</w:t>
      </w:r>
      <w:r w:rsidR="00A40B6E">
        <w:rPr>
          <w:rFonts w:cs="Arial"/>
          <w:b/>
          <w:bCs/>
        </w:rPr>
        <w:br/>
      </w:r>
      <w:r w:rsidR="00D439B7" w:rsidRPr="00A40B6E">
        <w:rPr>
          <w:rFonts w:cs="Arial"/>
          <w:b/>
          <w:bCs/>
        </w:rPr>
        <w:t>AND</w:t>
      </w:r>
      <w:r w:rsidR="00A40B6E">
        <w:rPr>
          <w:rFonts w:cs="Arial"/>
          <w:b/>
          <w:bCs/>
        </w:rPr>
        <w:t xml:space="preserve"> </w:t>
      </w:r>
      <w:r w:rsidR="00D439B7" w:rsidRPr="00A40B6E">
        <w:rPr>
          <w:rFonts w:cs="Arial"/>
          <w:b/>
          <w:bCs/>
        </w:rPr>
        <w:t>THE TAX ADMINISTRATION ACT 28 OF 2011 (AS AMENDED) (“the Tax Act”)</w:t>
      </w:r>
      <w:r w:rsidRPr="00A40B6E">
        <w:rPr>
          <w:rFonts w:cs="Arial"/>
          <w:b/>
          <w:bCs/>
        </w:rPr>
        <w:br/>
      </w:r>
    </w:p>
    <w:p w14:paraId="543FEE75" w14:textId="2EB5DEF0" w:rsidR="004831E7" w:rsidRPr="00A40B6E" w:rsidRDefault="004153BB" w:rsidP="00277215">
      <w:pPr>
        <w:spacing w:line="240" w:lineRule="auto"/>
        <w:rPr>
          <w:rFonts w:cs="Arial"/>
          <w:b/>
          <w:bCs/>
        </w:rPr>
      </w:pPr>
      <w:r w:rsidRPr="00A40B6E">
        <w:rPr>
          <w:rFonts w:cs="Arial"/>
          <w:b/>
          <w:bCs/>
        </w:rPr>
        <w:br/>
      </w:r>
      <w:r w:rsidR="002F3B37" w:rsidRPr="00A40B6E">
        <w:rPr>
          <w:rFonts w:cs="Arial"/>
          <w:b/>
          <w:bCs/>
        </w:rPr>
        <w:t>Introduction</w:t>
      </w:r>
    </w:p>
    <w:p w14:paraId="52D66664" w14:textId="4C1ECDFF" w:rsidR="00CC141B" w:rsidRPr="00A40B6E" w:rsidRDefault="0080666A" w:rsidP="00277215">
      <w:pPr>
        <w:keepNext/>
        <w:spacing w:line="240" w:lineRule="auto"/>
        <w:rPr>
          <w:rFonts w:cs="Arial"/>
        </w:rPr>
      </w:pPr>
      <w:bookmarkStart w:id="0" w:name="_Hlk20136955"/>
      <w:r w:rsidRPr="00A40B6E">
        <w:rPr>
          <w:rFonts w:cs="Arial"/>
        </w:rPr>
        <w:t xml:space="preserve">The Board has elected to appoint the following individual to serve as </w:t>
      </w:r>
      <w:r w:rsidR="00D439B7" w:rsidRPr="00A40B6E">
        <w:rPr>
          <w:rFonts w:cs="Arial"/>
        </w:rPr>
        <w:t>Public Officer</w:t>
      </w:r>
      <w:r w:rsidRPr="00A40B6E">
        <w:rPr>
          <w:rFonts w:cs="Arial"/>
        </w:rPr>
        <w:t xml:space="preserve"> of the Company:</w:t>
      </w:r>
    </w:p>
    <w:p w14:paraId="6D4A5889" w14:textId="5412A478" w:rsidR="006123FE" w:rsidRPr="00A40B6E" w:rsidRDefault="006123FE" w:rsidP="006123FE">
      <w:pPr>
        <w:keepNext/>
        <w:spacing w:line="240" w:lineRule="auto"/>
        <w:jc w:val="left"/>
        <w:rPr>
          <w:rFonts w:cs="Arial"/>
        </w:rPr>
      </w:pPr>
      <w:r w:rsidRPr="00A40B6E">
        <w:rPr>
          <w:rFonts w:cs="Arial"/>
          <w:b/>
          <w:bCs/>
        </w:rPr>
        <w:br/>
        <w:t>Full name:</w:t>
      </w:r>
      <w:r w:rsidRPr="00A40B6E">
        <w:rPr>
          <w:rFonts w:cs="Arial"/>
        </w:rPr>
        <w:tab/>
      </w:r>
      <w:r w:rsidRPr="00A40B6E">
        <w:rPr>
          <w:rFonts w:cs="Arial"/>
        </w:rPr>
        <w:tab/>
      </w:r>
      <w:r w:rsidRPr="00A40B6E">
        <w:rPr>
          <w:rFonts w:cs="Arial"/>
        </w:rPr>
        <w:tab/>
        <w:t>[</w:t>
      </w:r>
      <w:r w:rsidRPr="00A40B6E">
        <w:rPr>
          <w:rFonts w:cs="Arial"/>
          <w:highlight w:val="yellow"/>
        </w:rPr>
        <w:t xml:space="preserve">INSERT </w:t>
      </w:r>
      <w:r w:rsidR="0099177F" w:rsidRPr="00A40B6E">
        <w:rPr>
          <w:rFonts w:cs="Arial"/>
          <w:highlight w:val="yellow"/>
        </w:rPr>
        <w:t>OFFICER</w:t>
      </w:r>
      <w:r w:rsidRPr="00A40B6E">
        <w:rPr>
          <w:rFonts w:cs="Arial"/>
          <w:highlight w:val="yellow"/>
        </w:rPr>
        <w:t xml:space="preserve"> NAME</w:t>
      </w:r>
      <w:r w:rsidRPr="00A40B6E">
        <w:rPr>
          <w:rFonts w:cs="Arial"/>
        </w:rPr>
        <w:t>]</w:t>
      </w:r>
      <w:r w:rsidRPr="00A40B6E">
        <w:rPr>
          <w:rFonts w:cs="Arial"/>
        </w:rPr>
        <w:br/>
      </w:r>
      <w:r w:rsidRPr="00A40B6E">
        <w:rPr>
          <w:rFonts w:cs="Arial"/>
          <w:b/>
          <w:bCs/>
        </w:rPr>
        <w:t>Identity Number:</w:t>
      </w:r>
      <w:r w:rsidRPr="00A40B6E">
        <w:rPr>
          <w:rFonts w:cs="Arial"/>
          <w:b/>
          <w:bCs/>
        </w:rPr>
        <w:tab/>
      </w:r>
      <w:r w:rsidRPr="00A40B6E">
        <w:rPr>
          <w:rFonts w:cs="Arial"/>
          <w:b/>
          <w:bCs/>
        </w:rPr>
        <w:tab/>
      </w:r>
      <w:r w:rsidRPr="00A40B6E">
        <w:rPr>
          <w:rFonts w:cs="Arial"/>
        </w:rPr>
        <w:t>[</w:t>
      </w:r>
      <w:r w:rsidRPr="00A40B6E">
        <w:rPr>
          <w:rFonts w:cs="Arial"/>
          <w:highlight w:val="yellow"/>
        </w:rPr>
        <w:t>INSERT IDENTITY NUMBER</w:t>
      </w:r>
      <w:r w:rsidRPr="00A40B6E">
        <w:rPr>
          <w:rFonts w:cs="Arial"/>
        </w:rPr>
        <w:t>]</w:t>
      </w:r>
      <w:r w:rsidRPr="00A40B6E">
        <w:rPr>
          <w:rFonts w:cs="Arial"/>
          <w:b/>
          <w:bCs/>
        </w:rPr>
        <w:br/>
        <w:t>Residential Address:</w:t>
      </w:r>
      <w:r w:rsidRPr="00A40B6E">
        <w:rPr>
          <w:rFonts w:cs="Arial"/>
          <w:b/>
          <w:bCs/>
        </w:rPr>
        <w:tab/>
      </w:r>
      <w:r w:rsidRPr="00A40B6E">
        <w:rPr>
          <w:rFonts w:cs="Arial"/>
          <w:b/>
          <w:bCs/>
        </w:rPr>
        <w:tab/>
      </w:r>
      <w:r w:rsidRPr="00A40B6E">
        <w:rPr>
          <w:rFonts w:cs="Arial"/>
        </w:rPr>
        <w:t>[</w:t>
      </w:r>
      <w:r w:rsidRPr="00A40B6E">
        <w:rPr>
          <w:rFonts w:cs="Arial"/>
          <w:highlight w:val="yellow"/>
        </w:rPr>
        <w:t>INSERT RESIDENTIAL ADDRESS</w:t>
      </w:r>
      <w:r w:rsidRPr="00A40B6E">
        <w:rPr>
          <w:rFonts w:cs="Arial"/>
        </w:rPr>
        <w:t>]</w:t>
      </w:r>
      <w:r w:rsidRPr="00A40B6E">
        <w:rPr>
          <w:rFonts w:cs="Arial"/>
        </w:rPr>
        <w:br/>
      </w:r>
    </w:p>
    <w:p w14:paraId="1F72D8B3" w14:textId="4BA121DF" w:rsidR="003C41A6" w:rsidRPr="00A40B6E" w:rsidRDefault="0080666A" w:rsidP="00277215">
      <w:pPr>
        <w:keepNext/>
        <w:spacing w:line="240" w:lineRule="auto"/>
        <w:rPr>
          <w:rFonts w:cs="Arial"/>
        </w:rPr>
      </w:pPr>
      <w:r w:rsidRPr="00A40B6E">
        <w:rPr>
          <w:rFonts w:cs="Arial"/>
          <w:b/>
        </w:rPr>
        <w:t>Waiver of Notice of Meeting</w:t>
      </w:r>
      <w:bookmarkEnd w:id="0"/>
    </w:p>
    <w:p w14:paraId="7E7C4EF3" w14:textId="77777777" w:rsidR="0080666A" w:rsidRPr="00A40B6E" w:rsidRDefault="0080666A" w:rsidP="00277215">
      <w:pPr>
        <w:spacing w:line="240" w:lineRule="auto"/>
        <w:rPr>
          <w:rFonts w:cs="Arial"/>
        </w:rPr>
      </w:pPr>
      <w:r w:rsidRPr="00A40B6E">
        <w:rPr>
          <w:rFonts w:cs="Arial"/>
        </w:rPr>
        <w:t>All of the directors of the Company hereby waive notice of this meeting in terms of Section 73(5)(a)(iii) of the Act, and further that the resolutions taken in terms hereof are taken in accordance with the provisions of Section 74(1) of the Act.</w:t>
      </w:r>
    </w:p>
    <w:p w14:paraId="585D0BB6" w14:textId="4E2F262A" w:rsidR="003C41A6" w:rsidRPr="00A40B6E" w:rsidRDefault="0080666A" w:rsidP="00277215">
      <w:pPr>
        <w:spacing w:line="240" w:lineRule="auto"/>
        <w:rPr>
          <w:rFonts w:cs="Arial"/>
        </w:rPr>
      </w:pPr>
      <w:r w:rsidRPr="00A40B6E">
        <w:rPr>
          <w:rFonts w:cs="Arial"/>
          <w:b/>
          <w:bCs/>
        </w:rPr>
        <w:t>Ordinary Resolution 1</w:t>
      </w:r>
    </w:p>
    <w:p w14:paraId="02AA5E0E" w14:textId="274B687B" w:rsidR="00D439B7" w:rsidRPr="00A40B6E" w:rsidRDefault="00D439B7" w:rsidP="00D439B7">
      <w:pPr>
        <w:spacing w:line="240" w:lineRule="auto"/>
        <w:rPr>
          <w:rFonts w:cs="Arial"/>
        </w:rPr>
      </w:pPr>
      <w:r w:rsidRPr="00A40B6E">
        <w:rPr>
          <w:rFonts w:cs="Arial"/>
        </w:rPr>
        <w:t xml:space="preserve">It is hereby resolved by the Board that </w:t>
      </w:r>
      <w:r w:rsidR="006123FE" w:rsidRPr="00A40B6E">
        <w:rPr>
          <w:rFonts w:cs="Arial"/>
        </w:rPr>
        <w:t>[</w:t>
      </w:r>
      <w:r w:rsidR="006123FE" w:rsidRPr="00A40B6E">
        <w:rPr>
          <w:rFonts w:cs="Arial"/>
          <w:highlight w:val="yellow"/>
        </w:rPr>
        <w:t>INSERT OFFICER NAME</w:t>
      </w:r>
      <w:r w:rsidR="006123FE" w:rsidRPr="00A40B6E">
        <w:rPr>
          <w:rFonts w:cs="Arial"/>
        </w:rPr>
        <w:t>]</w:t>
      </w:r>
      <w:r w:rsidRPr="00A40B6E">
        <w:rPr>
          <w:rFonts w:cs="Arial"/>
        </w:rPr>
        <w:t xml:space="preserve"> be appointed to serve as Public Officer of the Company, and that </w:t>
      </w:r>
      <w:r w:rsidR="003E4B87" w:rsidRPr="00A40B6E">
        <w:rPr>
          <w:rFonts w:cs="Arial"/>
        </w:rPr>
        <w:t>they</w:t>
      </w:r>
      <w:r w:rsidRPr="00A40B6E">
        <w:rPr>
          <w:rFonts w:cs="Arial"/>
        </w:rPr>
        <w:t xml:space="preserve"> be granted the authority to exercise all of the powers, functions and duties, and be subject to all of the liabilities of this office.</w:t>
      </w:r>
    </w:p>
    <w:p w14:paraId="3858F19E" w14:textId="77777777" w:rsidR="00D439B7" w:rsidRPr="00A40B6E" w:rsidRDefault="00D439B7" w:rsidP="00D439B7">
      <w:pPr>
        <w:spacing w:line="240" w:lineRule="auto"/>
        <w:rPr>
          <w:rFonts w:cs="Arial"/>
        </w:rPr>
      </w:pPr>
      <w:r w:rsidRPr="00A40B6E">
        <w:rPr>
          <w:rFonts w:cs="Arial"/>
        </w:rPr>
        <w:t>Section 246(2)(b) of the Tax Act.</w:t>
      </w:r>
    </w:p>
    <w:p w14:paraId="0BE18616" w14:textId="1A227E6E" w:rsidR="00277215" w:rsidRPr="00A40B6E" w:rsidRDefault="0080666A" w:rsidP="00D439B7">
      <w:pPr>
        <w:spacing w:line="240" w:lineRule="auto"/>
        <w:rPr>
          <w:rFonts w:cs="Arial"/>
          <w:b/>
          <w:bCs/>
        </w:rPr>
      </w:pPr>
      <w:r w:rsidRPr="00A40B6E">
        <w:rPr>
          <w:rFonts w:cs="Arial"/>
          <w:b/>
          <w:bCs/>
        </w:rPr>
        <w:t>Ordinary Resolution 2</w:t>
      </w:r>
    </w:p>
    <w:p w14:paraId="3C9AEF81" w14:textId="3118DC59" w:rsidR="00D439B7" w:rsidRPr="00A40B6E" w:rsidRDefault="00D439B7" w:rsidP="00D439B7">
      <w:pPr>
        <w:spacing w:line="240" w:lineRule="auto"/>
        <w:rPr>
          <w:rFonts w:cs="Arial"/>
        </w:rPr>
      </w:pPr>
      <w:r w:rsidRPr="00A40B6E">
        <w:rPr>
          <w:rFonts w:cs="Arial"/>
        </w:rPr>
        <w:t xml:space="preserve">It is hereby resolved and the Board hereby direct that upon written consent from the appointed Public Officer, the Company shall </w:t>
      </w:r>
      <w:r w:rsidR="003D7748" w:rsidRPr="00A40B6E">
        <w:rPr>
          <w:rFonts w:cs="Arial"/>
        </w:rPr>
        <w:t xml:space="preserve">enter their name in the Register of Officers and </w:t>
      </w:r>
      <w:r w:rsidRPr="00A40B6E">
        <w:rPr>
          <w:rFonts w:cs="Arial"/>
        </w:rPr>
        <w:t xml:space="preserve">file a </w:t>
      </w:r>
      <w:r w:rsidR="003D79F1" w:rsidRPr="00A40B6E">
        <w:rPr>
          <w:rFonts w:cs="Arial"/>
        </w:rPr>
        <w:t xml:space="preserve">Notice of </w:t>
      </w:r>
      <w:r w:rsidRPr="00A40B6E">
        <w:rPr>
          <w:rFonts w:cs="Arial"/>
        </w:rPr>
        <w:t xml:space="preserve">Change of Public Officer </w:t>
      </w:r>
      <w:r w:rsidR="0057283F" w:rsidRPr="00A40B6E">
        <w:rPr>
          <w:rFonts w:cs="Arial"/>
        </w:rPr>
        <w:t xml:space="preserve">within 21 business days </w:t>
      </w:r>
      <w:r w:rsidRPr="00A40B6E">
        <w:rPr>
          <w:rFonts w:cs="Arial"/>
        </w:rPr>
        <w:t>reflecting the appointment contemplated in Ordinary Resolution 1 above with the South African Revenue Services (</w:t>
      </w:r>
      <w:r w:rsidR="005000F3" w:rsidRPr="00A40B6E">
        <w:rPr>
          <w:rFonts w:cs="Arial"/>
        </w:rPr>
        <w:t>“</w:t>
      </w:r>
      <w:r w:rsidRPr="00A40B6E">
        <w:rPr>
          <w:rFonts w:cs="Arial"/>
          <w:b/>
          <w:bCs/>
        </w:rPr>
        <w:t>SARS</w:t>
      </w:r>
      <w:r w:rsidR="005000F3" w:rsidRPr="00A40B6E">
        <w:rPr>
          <w:rFonts w:cs="Arial"/>
        </w:rPr>
        <w:t>”</w:t>
      </w:r>
      <w:r w:rsidRPr="00A40B6E">
        <w:rPr>
          <w:rFonts w:cs="Arial"/>
        </w:rPr>
        <w:t>) forthwith.</w:t>
      </w:r>
    </w:p>
    <w:p w14:paraId="0BCEC492" w14:textId="02331131" w:rsidR="00122357" w:rsidRPr="00A40B6E" w:rsidRDefault="00D439B7" w:rsidP="00D439B7">
      <w:pPr>
        <w:spacing w:line="240" w:lineRule="auto"/>
        <w:rPr>
          <w:rFonts w:cs="Arial"/>
        </w:rPr>
      </w:pPr>
      <w:r w:rsidRPr="00A40B6E">
        <w:rPr>
          <w:rFonts w:cs="Arial"/>
        </w:rPr>
        <w:t>Section 249(1) read with Section 249(2)(b) of the Tax Act.</w:t>
      </w:r>
    </w:p>
    <w:p w14:paraId="0FF4FF33" w14:textId="77777777" w:rsidR="00122357" w:rsidRPr="00A40B6E" w:rsidRDefault="00122357" w:rsidP="00277215">
      <w:pPr>
        <w:spacing w:line="240" w:lineRule="auto"/>
        <w:rPr>
          <w:rFonts w:cs="Arial"/>
        </w:rPr>
      </w:pPr>
    </w:p>
    <w:p w14:paraId="4E12A683" w14:textId="77777777" w:rsidR="00D439B7" w:rsidRPr="00A40B6E" w:rsidRDefault="00D439B7" w:rsidP="00277215">
      <w:pPr>
        <w:spacing w:line="240" w:lineRule="auto"/>
        <w:rPr>
          <w:rFonts w:cs="Arial"/>
        </w:rPr>
      </w:pPr>
    </w:p>
    <w:p w14:paraId="1DD7ED7D" w14:textId="77777777" w:rsidR="00A40B6E" w:rsidRPr="00691D6C" w:rsidRDefault="00A40B6E" w:rsidP="00A40B6E">
      <w:pPr>
        <w:rPr>
          <w:rFonts w:cs="Arial"/>
        </w:rPr>
      </w:pPr>
      <w:r w:rsidRPr="00691D6C">
        <w:rPr>
          <w:rFonts w:cs="Arial"/>
        </w:rPr>
        <w:t>Signed at ______________________________ on this ________ day of _____________ 20________</w:t>
      </w:r>
    </w:p>
    <w:p w14:paraId="7FBEA029" w14:textId="77777777" w:rsidR="00A40B6E" w:rsidRPr="00E435F2" w:rsidRDefault="00A40B6E" w:rsidP="00A40B6E">
      <w:pPr>
        <w:rPr>
          <w:rFonts w:cs="Arial"/>
        </w:rPr>
      </w:pPr>
    </w:p>
    <w:p w14:paraId="4F13373C" w14:textId="77777777" w:rsidR="00A40B6E" w:rsidRPr="00E435F2" w:rsidRDefault="00A40B6E" w:rsidP="00A40B6E">
      <w:pPr>
        <w:rPr>
          <w:rFonts w:cs="Arial"/>
        </w:rPr>
      </w:pPr>
    </w:p>
    <w:p w14:paraId="2F3AD9D5" w14:textId="77777777" w:rsidR="00A40B6E" w:rsidRPr="00E435F2" w:rsidRDefault="00A40B6E" w:rsidP="00A40B6E">
      <w:pPr>
        <w:rPr>
          <w:rFonts w:cs="Arial"/>
        </w:rPr>
      </w:pPr>
      <w:r w:rsidRPr="00E435F2">
        <w:rPr>
          <w:rFonts w:cs="Arial"/>
        </w:rPr>
        <w:t>_______________________________</w:t>
      </w:r>
    </w:p>
    <w:p w14:paraId="7FC37C78" w14:textId="77777777" w:rsidR="00A40B6E" w:rsidRPr="00E435F2" w:rsidRDefault="00A40B6E" w:rsidP="00A40B6E">
      <w:pPr>
        <w:rPr>
          <w:rFonts w:cs="Arial"/>
          <w:b/>
          <w:bCs/>
        </w:rPr>
      </w:pPr>
      <w:r w:rsidRPr="00E435F2">
        <w:rPr>
          <w:rFonts w:cs="Arial"/>
          <w:b/>
          <w:bCs/>
        </w:rPr>
        <w:t>[</w:t>
      </w:r>
      <w:r w:rsidRPr="00E435F2">
        <w:rPr>
          <w:rFonts w:cs="Arial"/>
          <w:b/>
          <w:bCs/>
          <w:highlight w:val="yellow"/>
        </w:rPr>
        <w:t>INSERT DIRECTOR NAME</w:t>
      </w:r>
      <w:r w:rsidRPr="00E435F2">
        <w:rPr>
          <w:rFonts w:cs="Arial"/>
          <w:b/>
          <w:bCs/>
        </w:rPr>
        <w:t>]</w:t>
      </w:r>
    </w:p>
    <w:p w14:paraId="20B891E2" w14:textId="6BEA2AD0" w:rsidR="0080666A" w:rsidRPr="00A40B6E" w:rsidRDefault="00A40B6E" w:rsidP="00A40B6E">
      <w:pPr>
        <w:rPr>
          <w:rFonts w:cs="Arial"/>
        </w:rPr>
      </w:pPr>
      <w:r w:rsidRPr="00E435F2">
        <w:rPr>
          <w:rFonts w:cs="Arial"/>
        </w:rPr>
        <w:t>etc.</w:t>
      </w:r>
    </w:p>
    <w:sectPr w:rsidR="0080666A" w:rsidRPr="00A40B6E" w:rsidSect="00A40B6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EE80" w14:textId="77777777" w:rsidR="009E528A" w:rsidRDefault="009E528A" w:rsidP="00277215">
      <w:pPr>
        <w:spacing w:before="0" w:after="0" w:line="240" w:lineRule="auto"/>
      </w:pPr>
      <w:r>
        <w:separator/>
      </w:r>
    </w:p>
  </w:endnote>
  <w:endnote w:type="continuationSeparator" w:id="0">
    <w:p w14:paraId="26FA1536" w14:textId="77777777" w:rsidR="009E528A" w:rsidRDefault="009E528A" w:rsidP="002772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 Bk BT">
    <w:altName w:val="Times New Roman"/>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A39E" w14:textId="77777777" w:rsidR="008E16D1" w:rsidRDefault="008E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FD00" w14:textId="069570BF" w:rsidR="00B01913" w:rsidRPr="00691D6C" w:rsidRDefault="00B01913" w:rsidP="00B01913">
    <w:pPr>
      <w:pStyle w:val="Footer"/>
      <w:tabs>
        <w:tab w:val="clear" w:pos="9360"/>
        <w:tab w:val="right" w:pos="9638"/>
      </w:tabs>
      <w:rPr>
        <w:rFonts w:cs="Arial"/>
        <w:color w:val="auto"/>
      </w:rPr>
    </w:pPr>
    <w:r w:rsidRPr="00691D6C">
      <w:rPr>
        <w:rFonts w:cs="Arial"/>
        <w:color w:val="auto"/>
      </w:rPr>
      <w:tab/>
    </w:r>
    <w:r w:rsidRPr="00691D6C">
      <w:rPr>
        <w:rFonts w:cs="Arial"/>
        <w:color w:val="auto"/>
      </w:rPr>
      <w:tab/>
    </w:r>
    <w:r w:rsidRPr="00691D6C">
      <w:rPr>
        <w:rFonts w:cs="Arial"/>
        <w:color w:val="auto"/>
      </w:rPr>
      <w:t xml:space="preserve">Page </w:t>
    </w:r>
    <w:r w:rsidRPr="00691D6C">
      <w:rPr>
        <w:rFonts w:cs="Arial"/>
        <w:color w:val="auto"/>
      </w:rPr>
      <w:fldChar w:fldCharType="begin"/>
    </w:r>
    <w:r w:rsidRPr="00691D6C">
      <w:rPr>
        <w:rFonts w:cs="Arial"/>
        <w:color w:val="auto"/>
      </w:rPr>
      <w:instrText xml:space="preserve"> PAGE  \* Arabic  \* MERGEFORMAT </w:instrText>
    </w:r>
    <w:r w:rsidRPr="00691D6C">
      <w:rPr>
        <w:rFonts w:cs="Arial"/>
        <w:color w:val="auto"/>
      </w:rPr>
      <w:fldChar w:fldCharType="separate"/>
    </w:r>
    <w:r>
      <w:rPr>
        <w:rFonts w:cs="Arial"/>
        <w:color w:val="auto"/>
      </w:rPr>
      <w:t>1</w:t>
    </w:r>
    <w:r w:rsidRPr="00691D6C">
      <w:rPr>
        <w:rFonts w:cs="Arial"/>
        <w:color w:val="auto"/>
      </w:rPr>
      <w:fldChar w:fldCharType="end"/>
    </w:r>
    <w:r w:rsidRPr="00691D6C">
      <w:rPr>
        <w:rFonts w:cs="Arial"/>
        <w:color w:val="auto"/>
      </w:rPr>
      <w:t xml:space="preserve"> of </w:t>
    </w:r>
    <w:r w:rsidRPr="00691D6C">
      <w:rPr>
        <w:rFonts w:cs="Arial"/>
        <w:color w:val="auto"/>
      </w:rPr>
      <w:fldChar w:fldCharType="begin"/>
    </w:r>
    <w:r w:rsidRPr="00691D6C">
      <w:rPr>
        <w:rFonts w:cs="Arial"/>
        <w:color w:val="auto"/>
      </w:rPr>
      <w:instrText xml:space="preserve"> NUMPAGES  \* Arabic  \* MERGEFORMAT </w:instrText>
    </w:r>
    <w:r w:rsidRPr="00691D6C">
      <w:rPr>
        <w:rFonts w:cs="Arial"/>
        <w:color w:val="auto"/>
      </w:rPr>
      <w:fldChar w:fldCharType="separate"/>
    </w:r>
    <w:r>
      <w:rPr>
        <w:rFonts w:cs="Arial"/>
        <w:color w:val="auto"/>
      </w:rPr>
      <w:t>1</w:t>
    </w:r>
    <w:r w:rsidRPr="00691D6C">
      <w:rPr>
        <w:rFonts w:cs="Arial"/>
        <w:color w:val="auto"/>
      </w:rPr>
      <w:fldChar w:fldCharType="end"/>
    </w:r>
  </w:p>
  <w:p w14:paraId="37484E7C" w14:textId="1D8C97B2" w:rsidR="00277215" w:rsidRPr="00B01913" w:rsidRDefault="00277215" w:rsidP="00B01913">
    <w:pPr>
      <w:pStyle w:val="Footer"/>
      <w:tabs>
        <w:tab w:val="right" w:pos="9638"/>
      </w:tabs>
      <w:rPr>
        <w:rFonts w:cs="Arial"/>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EF00" w14:textId="77777777" w:rsidR="008E16D1" w:rsidRDefault="008E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71A9" w14:textId="77777777" w:rsidR="009E528A" w:rsidRDefault="009E528A" w:rsidP="00277215">
      <w:pPr>
        <w:spacing w:before="0" w:after="0" w:line="240" w:lineRule="auto"/>
      </w:pPr>
      <w:r>
        <w:separator/>
      </w:r>
    </w:p>
  </w:footnote>
  <w:footnote w:type="continuationSeparator" w:id="0">
    <w:p w14:paraId="7924AA76" w14:textId="77777777" w:rsidR="009E528A" w:rsidRDefault="009E528A" w:rsidP="002772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3EC4" w14:textId="77777777" w:rsidR="008E16D1" w:rsidRDefault="008E1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7F65" w14:textId="77777777" w:rsidR="008E16D1" w:rsidRDefault="008E1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17C5" w14:textId="77777777" w:rsidR="008E16D1" w:rsidRDefault="008E1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5109"/>
    <w:multiLevelType w:val="hybridMultilevel"/>
    <w:tmpl w:val="2A46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E3DB4"/>
    <w:multiLevelType w:val="hybridMultilevel"/>
    <w:tmpl w:val="F30A82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69C3E18"/>
    <w:multiLevelType w:val="hybridMultilevel"/>
    <w:tmpl w:val="A916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82E40"/>
    <w:multiLevelType w:val="multilevel"/>
    <w:tmpl w:val="5C045E1C"/>
    <w:styleLink w:val="Style1"/>
    <w:lvl w:ilvl="0">
      <w:start w:val="1"/>
      <w:numFmt w:val="decimal"/>
      <w:lvlText w:val="%1."/>
      <w:lvlJc w:val="left"/>
      <w:pPr>
        <w:ind w:left="567" w:hanging="567"/>
      </w:pPr>
      <w:rPr>
        <w:rFonts w:ascii="Arial" w:hAnsi="Arial" w:hint="default"/>
        <w:sz w:val="20"/>
      </w:rPr>
    </w:lvl>
    <w:lvl w:ilvl="1">
      <w:start w:val="1"/>
      <w:numFmt w:val="decimal"/>
      <w:lvlRestart w:val="0"/>
      <w:lvlText w:val="%2.%1."/>
      <w:lvlJc w:val="left"/>
      <w:pPr>
        <w:ind w:left="1418" w:hanging="851"/>
      </w:pPr>
      <w:rPr>
        <w:rFonts w:ascii="Arial" w:hAnsi="Arial" w:hint="default"/>
        <w:sz w:val="20"/>
      </w:rPr>
    </w:lvl>
    <w:lvl w:ilvl="2">
      <w:start w:val="1"/>
      <w:numFmt w:val="decimal"/>
      <w:lvlRestart w:val="0"/>
      <w:lvlText w:val="%1.%2.%3."/>
      <w:lvlJc w:val="left"/>
      <w:pPr>
        <w:ind w:left="2268" w:hanging="850"/>
      </w:pPr>
      <w:rPr>
        <w:rFonts w:hint="default"/>
      </w:rPr>
    </w:lvl>
    <w:lvl w:ilvl="3">
      <w:start w:val="1"/>
      <w:numFmt w:val="decimal"/>
      <w:lvlText w:val="%4.%1.%2.%3."/>
      <w:lvlJc w:val="left"/>
      <w:pPr>
        <w:ind w:left="3686" w:hanging="141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ED36D95"/>
    <w:multiLevelType w:val="hybridMultilevel"/>
    <w:tmpl w:val="63C6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F0CC3"/>
    <w:multiLevelType w:val="multilevel"/>
    <w:tmpl w:val="0672AC7C"/>
    <w:lvl w:ilvl="0">
      <w:start w:val="1"/>
      <w:numFmt w:val="decimal"/>
      <w:pStyle w:val="Heading1"/>
      <w:lvlText w:val="%1."/>
      <w:lvlJc w:val="left"/>
      <w:pPr>
        <w:ind w:left="567" w:hanging="567"/>
      </w:pPr>
      <w:rPr>
        <w:rFonts w:ascii="Arial" w:hAnsi="Arial" w:hint="default"/>
        <w:b w:val="0"/>
        <w:i w:val="0"/>
        <w:sz w:val="20"/>
      </w:rPr>
    </w:lvl>
    <w:lvl w:ilvl="1">
      <w:start w:val="1"/>
      <w:numFmt w:val="decimal"/>
      <w:pStyle w:val="BodyLevel2"/>
      <w:lvlText w:val="%1.%2."/>
      <w:lvlJc w:val="left"/>
      <w:pPr>
        <w:ind w:left="1418" w:hanging="851"/>
      </w:pPr>
      <w:rPr>
        <w:rFonts w:hint="default"/>
        <w:b w:val="0"/>
        <w:bCs/>
      </w:rPr>
    </w:lvl>
    <w:lvl w:ilvl="2">
      <w:start w:val="1"/>
      <w:numFmt w:val="decimal"/>
      <w:pStyle w:val="BodyLevel3"/>
      <w:lvlText w:val="%1.%2.%3."/>
      <w:lvlJc w:val="left"/>
      <w:pPr>
        <w:ind w:left="2268" w:hanging="850"/>
      </w:pPr>
      <w:rPr>
        <w:rFonts w:hint="default"/>
        <w:b w:val="0"/>
        <w:bCs/>
      </w:rPr>
    </w:lvl>
    <w:lvl w:ilvl="3">
      <w:start w:val="1"/>
      <w:numFmt w:val="decimal"/>
      <w:pStyle w:val="BodyLevel4"/>
      <w:lvlText w:val="%1.%2.%3.%4."/>
      <w:lvlJc w:val="left"/>
      <w:pPr>
        <w:ind w:left="3402" w:hanging="1134"/>
      </w:pPr>
      <w:rPr>
        <w:rFonts w:hint="default"/>
      </w:rPr>
    </w:lvl>
    <w:lvl w:ilvl="4">
      <w:start w:val="1"/>
      <w:numFmt w:val="decimal"/>
      <w:lvlText w:val="%1.%2.%3.%4.%5."/>
      <w:lvlJc w:val="left"/>
      <w:pPr>
        <w:ind w:left="4536" w:hanging="1134"/>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9E063AE"/>
    <w:multiLevelType w:val="hybridMultilevel"/>
    <w:tmpl w:val="AD9A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2F24"/>
    <w:multiLevelType w:val="hybridMultilevel"/>
    <w:tmpl w:val="768E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26D3B"/>
    <w:multiLevelType w:val="multilevel"/>
    <w:tmpl w:val="8CEA8C16"/>
    <w:styleLink w:val="KyleStyle"/>
    <w:lvl w:ilvl="0">
      <w:start w:val="1"/>
      <w:numFmt w:val="decimal"/>
      <w:lvlText w:val="%1."/>
      <w:lvlJc w:val="left"/>
      <w:pPr>
        <w:ind w:left="567" w:hanging="567"/>
      </w:pPr>
      <w:rPr>
        <w:rFonts w:ascii="Arial" w:hAnsi="Arial" w:hint="default"/>
        <w:sz w:val="20"/>
      </w:rPr>
    </w:lvl>
    <w:lvl w:ilvl="1">
      <w:start w:val="1"/>
      <w:numFmt w:val="decimal"/>
      <w:lvlRestart w:val="0"/>
      <w:lvlText w:val="%1.%2."/>
      <w:lvlJc w:val="left"/>
      <w:pPr>
        <w:ind w:left="1418" w:hanging="851"/>
      </w:pPr>
      <w:rPr>
        <w:rFonts w:ascii="Arial" w:hAnsi="Arial" w:hint="default"/>
        <w:sz w:val="20"/>
      </w:rPr>
    </w:lvl>
    <w:lvl w:ilvl="2">
      <w:start w:val="1"/>
      <w:numFmt w:val="decimal"/>
      <w:lvlRestart w:val="0"/>
      <w:lvlText w:val="%1.%2.%3."/>
      <w:lvlJc w:val="left"/>
      <w:pPr>
        <w:ind w:left="2268" w:hanging="850"/>
      </w:pPr>
      <w:rPr>
        <w:rFonts w:hint="default"/>
      </w:rPr>
    </w:lvl>
    <w:lvl w:ilvl="3">
      <w:start w:val="1"/>
      <w:numFmt w:val="decimal"/>
      <w:lvlText w:val="%1.%2.%3.%4."/>
      <w:lvlJc w:val="left"/>
      <w:pPr>
        <w:ind w:left="3686" w:hanging="141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5FCE3CAC"/>
    <w:multiLevelType w:val="hybridMultilevel"/>
    <w:tmpl w:val="819C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E2071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E436FC"/>
    <w:multiLevelType w:val="hybridMultilevel"/>
    <w:tmpl w:val="4BB4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8"/>
  </w:num>
  <w:num w:numId="4">
    <w:abstractNumId w:val="5"/>
  </w:num>
  <w:num w:numId="5">
    <w:abstractNumId w:val="5"/>
  </w:num>
  <w:num w:numId="6">
    <w:abstractNumId w:val="5"/>
  </w:num>
  <w:num w:numId="7">
    <w:abstractNumId w:val="5"/>
  </w:num>
  <w:num w:numId="8">
    <w:abstractNumId w:val="1"/>
  </w:num>
  <w:num w:numId="9">
    <w:abstractNumId w:val="10"/>
  </w:num>
  <w:num w:numId="10">
    <w:abstractNumId w:val="9"/>
  </w:num>
  <w:num w:numId="11">
    <w:abstractNumId w:val="2"/>
  </w:num>
  <w:num w:numId="12">
    <w:abstractNumId w:val="11"/>
  </w:num>
  <w:num w:numId="13">
    <w:abstractNumId w:val="7"/>
  </w:num>
  <w:num w:numId="14">
    <w:abstractNumId w:val="6"/>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C1"/>
    <w:rsid w:val="0007274E"/>
    <w:rsid w:val="000C6E4B"/>
    <w:rsid w:val="001036EC"/>
    <w:rsid w:val="00122357"/>
    <w:rsid w:val="001361E8"/>
    <w:rsid w:val="001365E1"/>
    <w:rsid w:val="001A039D"/>
    <w:rsid w:val="001A44C1"/>
    <w:rsid w:val="001C6D71"/>
    <w:rsid w:val="002052A2"/>
    <w:rsid w:val="0022761C"/>
    <w:rsid w:val="00277215"/>
    <w:rsid w:val="002D3828"/>
    <w:rsid w:val="002F3B37"/>
    <w:rsid w:val="003248CE"/>
    <w:rsid w:val="00356AE3"/>
    <w:rsid w:val="003713F8"/>
    <w:rsid w:val="003C41A6"/>
    <w:rsid w:val="003D7748"/>
    <w:rsid w:val="003D79F1"/>
    <w:rsid w:val="003E4B87"/>
    <w:rsid w:val="004153BB"/>
    <w:rsid w:val="00425BC5"/>
    <w:rsid w:val="004831E7"/>
    <w:rsid w:val="00490374"/>
    <w:rsid w:val="004B49FA"/>
    <w:rsid w:val="004E0D36"/>
    <w:rsid w:val="004E716A"/>
    <w:rsid w:val="005000F3"/>
    <w:rsid w:val="005128EE"/>
    <w:rsid w:val="00526CE8"/>
    <w:rsid w:val="0055161C"/>
    <w:rsid w:val="0055374E"/>
    <w:rsid w:val="00554BCC"/>
    <w:rsid w:val="0057283F"/>
    <w:rsid w:val="00573AF1"/>
    <w:rsid w:val="005976D1"/>
    <w:rsid w:val="005D1413"/>
    <w:rsid w:val="005E0337"/>
    <w:rsid w:val="006123FE"/>
    <w:rsid w:val="007125B4"/>
    <w:rsid w:val="00801D56"/>
    <w:rsid w:val="0080666A"/>
    <w:rsid w:val="00823390"/>
    <w:rsid w:val="00836C31"/>
    <w:rsid w:val="008433F8"/>
    <w:rsid w:val="008A46AB"/>
    <w:rsid w:val="008E16D1"/>
    <w:rsid w:val="00900F30"/>
    <w:rsid w:val="0099177F"/>
    <w:rsid w:val="009D03C3"/>
    <w:rsid w:val="009D3942"/>
    <w:rsid w:val="009E528A"/>
    <w:rsid w:val="00A30B2B"/>
    <w:rsid w:val="00A40B6E"/>
    <w:rsid w:val="00A5342E"/>
    <w:rsid w:val="00AB10BC"/>
    <w:rsid w:val="00AB6CFD"/>
    <w:rsid w:val="00AC0C84"/>
    <w:rsid w:val="00AF4F8B"/>
    <w:rsid w:val="00AF78E2"/>
    <w:rsid w:val="00B01913"/>
    <w:rsid w:val="00B32745"/>
    <w:rsid w:val="00B352DC"/>
    <w:rsid w:val="00C12ED7"/>
    <w:rsid w:val="00C13FBB"/>
    <w:rsid w:val="00C56EF0"/>
    <w:rsid w:val="00C6786B"/>
    <w:rsid w:val="00C7105C"/>
    <w:rsid w:val="00CB347D"/>
    <w:rsid w:val="00CC141B"/>
    <w:rsid w:val="00CE0464"/>
    <w:rsid w:val="00D439B7"/>
    <w:rsid w:val="00D54C50"/>
    <w:rsid w:val="00DA6213"/>
    <w:rsid w:val="00F625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9DE8"/>
  <w15:chartTrackingRefBased/>
  <w15:docId w15:val="{0A35282C-53AC-4FBC-9609-A07567D0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vantGarde Bk BT"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F8B"/>
    <w:pPr>
      <w:spacing w:before="120" w:after="120" w:line="240" w:lineRule="atLeast"/>
      <w:jc w:val="both"/>
    </w:pPr>
    <w:rPr>
      <w:rFonts w:ascii="Arial" w:hAnsi="Arial" w:cs="AvantGarde Bk BT"/>
      <w:color w:val="000000"/>
      <w:sz w:val="20"/>
      <w:szCs w:val="20"/>
    </w:rPr>
  </w:style>
  <w:style w:type="paragraph" w:styleId="Heading1">
    <w:name w:val="heading 1"/>
    <w:basedOn w:val="Normal"/>
    <w:next w:val="Normal"/>
    <w:link w:val="Heading1Char"/>
    <w:uiPriority w:val="9"/>
    <w:qFormat/>
    <w:rsid w:val="00AF4F8B"/>
    <w:pPr>
      <w:numPr>
        <w:numId w:val="7"/>
      </w:numPr>
      <w:outlineLvl w:val="0"/>
    </w:pPr>
    <w:rPr>
      <w:rFonts w:eastAsia="Arial" w:cs="Arial"/>
      <w:b/>
      <w:color w:val="auto"/>
    </w:rPr>
  </w:style>
  <w:style w:type="paragraph" w:styleId="Heading2">
    <w:name w:val="heading 2"/>
    <w:basedOn w:val="Normal"/>
    <w:next w:val="Normal"/>
    <w:link w:val="Heading2Char"/>
    <w:uiPriority w:val="9"/>
    <w:semiHidden/>
    <w:unhideWhenUsed/>
    <w:qFormat/>
    <w:rsid w:val="00AF4F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F8B"/>
    <w:rPr>
      <w:rFonts w:ascii="Arial" w:eastAsia="Arial" w:hAnsi="Arial" w:cs="Arial"/>
      <w:b/>
      <w:sz w:val="20"/>
      <w:szCs w:val="20"/>
    </w:rPr>
  </w:style>
  <w:style w:type="numbering" w:customStyle="1" w:styleId="Style1">
    <w:name w:val="Style1"/>
    <w:uiPriority w:val="99"/>
    <w:rsid w:val="00A5342E"/>
    <w:pPr>
      <w:numPr>
        <w:numId w:val="1"/>
      </w:numPr>
    </w:pPr>
  </w:style>
  <w:style w:type="numbering" w:customStyle="1" w:styleId="KyleStyle">
    <w:name w:val="Kyle Style"/>
    <w:uiPriority w:val="99"/>
    <w:rsid w:val="00A5342E"/>
    <w:pPr>
      <w:numPr>
        <w:numId w:val="2"/>
      </w:numPr>
    </w:pPr>
  </w:style>
  <w:style w:type="paragraph" w:customStyle="1" w:styleId="Body">
    <w:name w:val="Body"/>
    <w:basedOn w:val="Normal"/>
    <w:link w:val="BodyChar"/>
    <w:autoRedefine/>
    <w:qFormat/>
    <w:rsid w:val="00CE0464"/>
    <w:rPr>
      <w:rFonts w:eastAsia="Arial Unicode MS" w:cs="Arial"/>
    </w:rPr>
  </w:style>
  <w:style w:type="character" w:customStyle="1" w:styleId="BodyChar">
    <w:name w:val="Body Char"/>
    <w:basedOn w:val="DefaultParagraphFont"/>
    <w:link w:val="Body"/>
    <w:rsid w:val="00CE0464"/>
    <w:rPr>
      <w:rFonts w:ascii="Arial" w:eastAsia="Arial Unicode MS" w:hAnsi="Arial" w:cs="Arial"/>
      <w:sz w:val="20"/>
      <w:szCs w:val="20"/>
    </w:rPr>
  </w:style>
  <w:style w:type="paragraph" w:customStyle="1" w:styleId="BodyLevel2">
    <w:name w:val="BodyLevel2"/>
    <w:basedOn w:val="Normal"/>
    <w:link w:val="BodyLevel2Char"/>
    <w:qFormat/>
    <w:rsid w:val="00AF4F8B"/>
    <w:pPr>
      <w:numPr>
        <w:ilvl w:val="1"/>
        <w:numId w:val="7"/>
      </w:numPr>
    </w:pPr>
    <w:rPr>
      <w:rFonts w:eastAsia="Arial" w:cs="Arial"/>
      <w:color w:val="auto"/>
    </w:rPr>
  </w:style>
  <w:style w:type="character" w:customStyle="1" w:styleId="BodyLevel2Char">
    <w:name w:val="BodyLevel2 Char"/>
    <w:basedOn w:val="DefaultParagraphFont"/>
    <w:link w:val="BodyLevel2"/>
    <w:rsid w:val="00AF4F8B"/>
    <w:rPr>
      <w:rFonts w:ascii="Arial" w:eastAsia="Arial" w:hAnsi="Arial" w:cs="Arial"/>
      <w:sz w:val="20"/>
      <w:szCs w:val="20"/>
    </w:rPr>
  </w:style>
  <w:style w:type="paragraph" w:customStyle="1" w:styleId="BodyLevel3">
    <w:name w:val="BodyLevel3"/>
    <w:basedOn w:val="Heading2"/>
    <w:link w:val="BodyLevel3Char"/>
    <w:qFormat/>
    <w:rsid w:val="00AF4F8B"/>
    <w:pPr>
      <w:keepNext w:val="0"/>
      <w:keepLines w:val="0"/>
      <w:numPr>
        <w:ilvl w:val="2"/>
        <w:numId w:val="7"/>
      </w:numPr>
      <w:spacing w:before="120" w:after="120"/>
    </w:pPr>
    <w:rPr>
      <w:rFonts w:ascii="Arial" w:hAnsi="Arial" w:cs="Arial"/>
      <w:bCs/>
      <w:sz w:val="20"/>
      <w:szCs w:val="20"/>
      <w:lang w:val="en-GB"/>
    </w:rPr>
  </w:style>
  <w:style w:type="character" w:customStyle="1" w:styleId="BodyLevel3Char">
    <w:name w:val="BodyLevel3 Char"/>
    <w:basedOn w:val="Heading2Char"/>
    <w:link w:val="BodyLevel3"/>
    <w:rsid w:val="00AF4F8B"/>
    <w:rPr>
      <w:rFonts w:ascii="Arial" w:eastAsiaTheme="majorEastAsia" w:hAnsi="Arial" w:cs="Arial"/>
      <w:bCs/>
      <w:color w:val="2F5496" w:themeColor="accent1" w:themeShade="BF"/>
      <w:sz w:val="20"/>
      <w:szCs w:val="20"/>
      <w:lang w:val="en-GB"/>
    </w:rPr>
  </w:style>
  <w:style w:type="character" w:customStyle="1" w:styleId="Heading2Char">
    <w:name w:val="Heading 2 Char"/>
    <w:basedOn w:val="DefaultParagraphFont"/>
    <w:link w:val="Heading2"/>
    <w:uiPriority w:val="9"/>
    <w:semiHidden/>
    <w:rsid w:val="00AF4F8B"/>
    <w:rPr>
      <w:rFonts w:asciiTheme="majorHAnsi" w:eastAsiaTheme="majorEastAsia" w:hAnsiTheme="majorHAnsi" w:cstheme="majorBidi"/>
      <w:color w:val="2F5496" w:themeColor="accent1" w:themeShade="BF"/>
      <w:sz w:val="26"/>
      <w:szCs w:val="26"/>
      <w:lang w:val="en-US"/>
    </w:rPr>
  </w:style>
  <w:style w:type="paragraph" w:customStyle="1" w:styleId="BodyLevel4">
    <w:name w:val="BodyLevel4"/>
    <w:basedOn w:val="BodyLevel3"/>
    <w:link w:val="BodyLevel4Char"/>
    <w:qFormat/>
    <w:rsid w:val="00AF4F8B"/>
    <w:pPr>
      <w:numPr>
        <w:ilvl w:val="3"/>
        <w:numId w:val="6"/>
      </w:numPr>
    </w:pPr>
  </w:style>
  <w:style w:type="character" w:customStyle="1" w:styleId="BodyLevel4Char">
    <w:name w:val="BodyLevel4 Char"/>
    <w:basedOn w:val="BodyLevel3Char"/>
    <w:link w:val="BodyLevel4"/>
    <w:rsid w:val="00AF4F8B"/>
    <w:rPr>
      <w:rFonts w:ascii="Arial" w:eastAsiaTheme="majorEastAsia" w:hAnsi="Arial" w:cs="Arial"/>
      <w:bCs/>
      <w:color w:val="2F5496" w:themeColor="accent1" w:themeShade="BF"/>
      <w:sz w:val="20"/>
      <w:szCs w:val="20"/>
      <w:lang w:val="en-GB"/>
    </w:rPr>
  </w:style>
  <w:style w:type="paragraph" w:styleId="ListParagraph">
    <w:name w:val="List Paragraph"/>
    <w:basedOn w:val="Normal"/>
    <w:uiPriority w:val="34"/>
    <w:qFormat/>
    <w:rsid w:val="004831E7"/>
    <w:pPr>
      <w:ind w:left="720"/>
      <w:contextualSpacing/>
    </w:pPr>
  </w:style>
  <w:style w:type="paragraph" w:styleId="BalloonText">
    <w:name w:val="Balloon Text"/>
    <w:basedOn w:val="Normal"/>
    <w:link w:val="BalloonTextChar"/>
    <w:uiPriority w:val="99"/>
    <w:semiHidden/>
    <w:unhideWhenUsed/>
    <w:rsid w:val="002F3B3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B3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4E716A"/>
    <w:rPr>
      <w:sz w:val="16"/>
      <w:szCs w:val="16"/>
    </w:rPr>
  </w:style>
  <w:style w:type="paragraph" w:styleId="CommentText">
    <w:name w:val="annotation text"/>
    <w:basedOn w:val="Normal"/>
    <w:link w:val="CommentTextChar"/>
    <w:uiPriority w:val="99"/>
    <w:semiHidden/>
    <w:unhideWhenUsed/>
    <w:rsid w:val="004E716A"/>
    <w:pPr>
      <w:spacing w:line="240" w:lineRule="auto"/>
    </w:pPr>
  </w:style>
  <w:style w:type="character" w:customStyle="1" w:styleId="CommentTextChar">
    <w:name w:val="Comment Text Char"/>
    <w:basedOn w:val="DefaultParagraphFont"/>
    <w:link w:val="CommentText"/>
    <w:uiPriority w:val="99"/>
    <w:semiHidden/>
    <w:rsid w:val="004E716A"/>
    <w:rPr>
      <w:rFonts w:ascii="Arial" w:hAnsi="Arial" w:cs="AvantGarde Bk BT"/>
      <w:color w:val="000000"/>
      <w:sz w:val="20"/>
      <w:szCs w:val="20"/>
    </w:rPr>
  </w:style>
  <w:style w:type="character" w:customStyle="1" w:styleId="Bold">
    <w:name w:val="Bold"/>
    <w:uiPriority w:val="99"/>
    <w:rsid w:val="00B32745"/>
    <w:rPr>
      <w:rFonts w:ascii="Arial" w:hAnsi="Arial"/>
      <w:b/>
      <w:sz w:val="22"/>
    </w:rPr>
  </w:style>
  <w:style w:type="paragraph" w:styleId="CommentSubject">
    <w:name w:val="annotation subject"/>
    <w:basedOn w:val="CommentText"/>
    <w:next w:val="CommentText"/>
    <w:link w:val="CommentSubjectChar"/>
    <w:uiPriority w:val="99"/>
    <w:semiHidden/>
    <w:unhideWhenUsed/>
    <w:rsid w:val="00277215"/>
    <w:rPr>
      <w:b/>
      <w:bCs/>
    </w:rPr>
  </w:style>
  <w:style w:type="character" w:customStyle="1" w:styleId="CommentSubjectChar">
    <w:name w:val="Comment Subject Char"/>
    <w:basedOn w:val="CommentTextChar"/>
    <w:link w:val="CommentSubject"/>
    <w:uiPriority w:val="99"/>
    <w:semiHidden/>
    <w:rsid w:val="00277215"/>
    <w:rPr>
      <w:rFonts w:ascii="Arial" w:hAnsi="Arial" w:cs="AvantGarde Bk BT"/>
      <w:b/>
      <w:bCs/>
      <w:color w:val="000000"/>
      <w:sz w:val="20"/>
      <w:szCs w:val="20"/>
    </w:rPr>
  </w:style>
  <w:style w:type="paragraph" w:styleId="Header">
    <w:name w:val="header"/>
    <w:basedOn w:val="Normal"/>
    <w:link w:val="HeaderChar"/>
    <w:uiPriority w:val="99"/>
    <w:unhideWhenUsed/>
    <w:rsid w:val="0027721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7215"/>
    <w:rPr>
      <w:rFonts w:ascii="Arial" w:hAnsi="Arial" w:cs="AvantGarde Bk BT"/>
      <w:color w:val="000000"/>
      <w:sz w:val="20"/>
      <w:szCs w:val="20"/>
    </w:rPr>
  </w:style>
  <w:style w:type="paragraph" w:styleId="Footer">
    <w:name w:val="footer"/>
    <w:basedOn w:val="Normal"/>
    <w:link w:val="FooterChar"/>
    <w:uiPriority w:val="99"/>
    <w:unhideWhenUsed/>
    <w:rsid w:val="0027721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77215"/>
    <w:rPr>
      <w:rFonts w:ascii="Arial" w:hAnsi="Arial" w:cs="AvantGarde Bk B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0862">
      <w:bodyDiv w:val="1"/>
      <w:marLeft w:val="0"/>
      <w:marRight w:val="0"/>
      <w:marTop w:val="0"/>
      <w:marBottom w:val="0"/>
      <w:divBdr>
        <w:top w:val="none" w:sz="0" w:space="0" w:color="auto"/>
        <w:left w:val="none" w:sz="0" w:space="0" w:color="auto"/>
        <w:bottom w:val="none" w:sz="0" w:space="0" w:color="auto"/>
        <w:right w:val="none" w:sz="0" w:space="0" w:color="auto"/>
      </w:divBdr>
    </w:div>
    <w:div w:id="46953825">
      <w:bodyDiv w:val="1"/>
      <w:marLeft w:val="0"/>
      <w:marRight w:val="0"/>
      <w:marTop w:val="0"/>
      <w:marBottom w:val="0"/>
      <w:divBdr>
        <w:top w:val="none" w:sz="0" w:space="0" w:color="auto"/>
        <w:left w:val="none" w:sz="0" w:space="0" w:color="auto"/>
        <w:bottom w:val="none" w:sz="0" w:space="0" w:color="auto"/>
        <w:right w:val="none" w:sz="0" w:space="0" w:color="auto"/>
      </w:divBdr>
    </w:div>
    <w:div w:id="53430698">
      <w:bodyDiv w:val="1"/>
      <w:marLeft w:val="0"/>
      <w:marRight w:val="0"/>
      <w:marTop w:val="0"/>
      <w:marBottom w:val="0"/>
      <w:divBdr>
        <w:top w:val="none" w:sz="0" w:space="0" w:color="auto"/>
        <w:left w:val="none" w:sz="0" w:space="0" w:color="auto"/>
        <w:bottom w:val="none" w:sz="0" w:space="0" w:color="auto"/>
        <w:right w:val="none" w:sz="0" w:space="0" w:color="auto"/>
      </w:divBdr>
    </w:div>
    <w:div w:id="68309436">
      <w:bodyDiv w:val="1"/>
      <w:marLeft w:val="0"/>
      <w:marRight w:val="0"/>
      <w:marTop w:val="0"/>
      <w:marBottom w:val="0"/>
      <w:divBdr>
        <w:top w:val="none" w:sz="0" w:space="0" w:color="auto"/>
        <w:left w:val="none" w:sz="0" w:space="0" w:color="auto"/>
        <w:bottom w:val="none" w:sz="0" w:space="0" w:color="auto"/>
        <w:right w:val="none" w:sz="0" w:space="0" w:color="auto"/>
      </w:divBdr>
    </w:div>
    <w:div w:id="105514256">
      <w:bodyDiv w:val="1"/>
      <w:marLeft w:val="0"/>
      <w:marRight w:val="0"/>
      <w:marTop w:val="0"/>
      <w:marBottom w:val="0"/>
      <w:divBdr>
        <w:top w:val="none" w:sz="0" w:space="0" w:color="auto"/>
        <w:left w:val="none" w:sz="0" w:space="0" w:color="auto"/>
        <w:bottom w:val="none" w:sz="0" w:space="0" w:color="auto"/>
        <w:right w:val="none" w:sz="0" w:space="0" w:color="auto"/>
      </w:divBdr>
    </w:div>
    <w:div w:id="108672063">
      <w:bodyDiv w:val="1"/>
      <w:marLeft w:val="0"/>
      <w:marRight w:val="0"/>
      <w:marTop w:val="0"/>
      <w:marBottom w:val="0"/>
      <w:divBdr>
        <w:top w:val="none" w:sz="0" w:space="0" w:color="auto"/>
        <w:left w:val="none" w:sz="0" w:space="0" w:color="auto"/>
        <w:bottom w:val="none" w:sz="0" w:space="0" w:color="auto"/>
        <w:right w:val="none" w:sz="0" w:space="0" w:color="auto"/>
      </w:divBdr>
    </w:div>
    <w:div w:id="120853523">
      <w:bodyDiv w:val="1"/>
      <w:marLeft w:val="0"/>
      <w:marRight w:val="0"/>
      <w:marTop w:val="0"/>
      <w:marBottom w:val="0"/>
      <w:divBdr>
        <w:top w:val="none" w:sz="0" w:space="0" w:color="auto"/>
        <w:left w:val="none" w:sz="0" w:space="0" w:color="auto"/>
        <w:bottom w:val="none" w:sz="0" w:space="0" w:color="auto"/>
        <w:right w:val="none" w:sz="0" w:space="0" w:color="auto"/>
      </w:divBdr>
    </w:div>
    <w:div w:id="153763231">
      <w:bodyDiv w:val="1"/>
      <w:marLeft w:val="0"/>
      <w:marRight w:val="0"/>
      <w:marTop w:val="0"/>
      <w:marBottom w:val="0"/>
      <w:divBdr>
        <w:top w:val="none" w:sz="0" w:space="0" w:color="auto"/>
        <w:left w:val="none" w:sz="0" w:space="0" w:color="auto"/>
        <w:bottom w:val="none" w:sz="0" w:space="0" w:color="auto"/>
        <w:right w:val="none" w:sz="0" w:space="0" w:color="auto"/>
      </w:divBdr>
    </w:div>
    <w:div w:id="194274250">
      <w:bodyDiv w:val="1"/>
      <w:marLeft w:val="0"/>
      <w:marRight w:val="0"/>
      <w:marTop w:val="0"/>
      <w:marBottom w:val="0"/>
      <w:divBdr>
        <w:top w:val="none" w:sz="0" w:space="0" w:color="auto"/>
        <w:left w:val="none" w:sz="0" w:space="0" w:color="auto"/>
        <w:bottom w:val="none" w:sz="0" w:space="0" w:color="auto"/>
        <w:right w:val="none" w:sz="0" w:space="0" w:color="auto"/>
      </w:divBdr>
    </w:div>
    <w:div w:id="220677568">
      <w:bodyDiv w:val="1"/>
      <w:marLeft w:val="0"/>
      <w:marRight w:val="0"/>
      <w:marTop w:val="0"/>
      <w:marBottom w:val="0"/>
      <w:divBdr>
        <w:top w:val="none" w:sz="0" w:space="0" w:color="auto"/>
        <w:left w:val="none" w:sz="0" w:space="0" w:color="auto"/>
        <w:bottom w:val="none" w:sz="0" w:space="0" w:color="auto"/>
        <w:right w:val="none" w:sz="0" w:space="0" w:color="auto"/>
      </w:divBdr>
    </w:div>
    <w:div w:id="277492369">
      <w:bodyDiv w:val="1"/>
      <w:marLeft w:val="0"/>
      <w:marRight w:val="0"/>
      <w:marTop w:val="0"/>
      <w:marBottom w:val="0"/>
      <w:divBdr>
        <w:top w:val="none" w:sz="0" w:space="0" w:color="auto"/>
        <w:left w:val="none" w:sz="0" w:space="0" w:color="auto"/>
        <w:bottom w:val="none" w:sz="0" w:space="0" w:color="auto"/>
        <w:right w:val="none" w:sz="0" w:space="0" w:color="auto"/>
      </w:divBdr>
    </w:div>
    <w:div w:id="282273697">
      <w:bodyDiv w:val="1"/>
      <w:marLeft w:val="0"/>
      <w:marRight w:val="0"/>
      <w:marTop w:val="0"/>
      <w:marBottom w:val="0"/>
      <w:divBdr>
        <w:top w:val="none" w:sz="0" w:space="0" w:color="auto"/>
        <w:left w:val="none" w:sz="0" w:space="0" w:color="auto"/>
        <w:bottom w:val="none" w:sz="0" w:space="0" w:color="auto"/>
        <w:right w:val="none" w:sz="0" w:space="0" w:color="auto"/>
      </w:divBdr>
    </w:div>
    <w:div w:id="342820970">
      <w:bodyDiv w:val="1"/>
      <w:marLeft w:val="0"/>
      <w:marRight w:val="0"/>
      <w:marTop w:val="0"/>
      <w:marBottom w:val="0"/>
      <w:divBdr>
        <w:top w:val="none" w:sz="0" w:space="0" w:color="auto"/>
        <w:left w:val="none" w:sz="0" w:space="0" w:color="auto"/>
        <w:bottom w:val="none" w:sz="0" w:space="0" w:color="auto"/>
        <w:right w:val="none" w:sz="0" w:space="0" w:color="auto"/>
      </w:divBdr>
    </w:div>
    <w:div w:id="375935536">
      <w:bodyDiv w:val="1"/>
      <w:marLeft w:val="0"/>
      <w:marRight w:val="0"/>
      <w:marTop w:val="0"/>
      <w:marBottom w:val="0"/>
      <w:divBdr>
        <w:top w:val="none" w:sz="0" w:space="0" w:color="auto"/>
        <w:left w:val="none" w:sz="0" w:space="0" w:color="auto"/>
        <w:bottom w:val="none" w:sz="0" w:space="0" w:color="auto"/>
        <w:right w:val="none" w:sz="0" w:space="0" w:color="auto"/>
      </w:divBdr>
    </w:div>
    <w:div w:id="392120659">
      <w:bodyDiv w:val="1"/>
      <w:marLeft w:val="0"/>
      <w:marRight w:val="0"/>
      <w:marTop w:val="0"/>
      <w:marBottom w:val="0"/>
      <w:divBdr>
        <w:top w:val="none" w:sz="0" w:space="0" w:color="auto"/>
        <w:left w:val="none" w:sz="0" w:space="0" w:color="auto"/>
        <w:bottom w:val="none" w:sz="0" w:space="0" w:color="auto"/>
        <w:right w:val="none" w:sz="0" w:space="0" w:color="auto"/>
      </w:divBdr>
    </w:div>
    <w:div w:id="446781431">
      <w:bodyDiv w:val="1"/>
      <w:marLeft w:val="0"/>
      <w:marRight w:val="0"/>
      <w:marTop w:val="0"/>
      <w:marBottom w:val="0"/>
      <w:divBdr>
        <w:top w:val="none" w:sz="0" w:space="0" w:color="auto"/>
        <w:left w:val="none" w:sz="0" w:space="0" w:color="auto"/>
        <w:bottom w:val="none" w:sz="0" w:space="0" w:color="auto"/>
        <w:right w:val="none" w:sz="0" w:space="0" w:color="auto"/>
      </w:divBdr>
    </w:div>
    <w:div w:id="487020702">
      <w:bodyDiv w:val="1"/>
      <w:marLeft w:val="0"/>
      <w:marRight w:val="0"/>
      <w:marTop w:val="0"/>
      <w:marBottom w:val="0"/>
      <w:divBdr>
        <w:top w:val="none" w:sz="0" w:space="0" w:color="auto"/>
        <w:left w:val="none" w:sz="0" w:space="0" w:color="auto"/>
        <w:bottom w:val="none" w:sz="0" w:space="0" w:color="auto"/>
        <w:right w:val="none" w:sz="0" w:space="0" w:color="auto"/>
      </w:divBdr>
    </w:div>
    <w:div w:id="529337457">
      <w:bodyDiv w:val="1"/>
      <w:marLeft w:val="0"/>
      <w:marRight w:val="0"/>
      <w:marTop w:val="0"/>
      <w:marBottom w:val="0"/>
      <w:divBdr>
        <w:top w:val="none" w:sz="0" w:space="0" w:color="auto"/>
        <w:left w:val="none" w:sz="0" w:space="0" w:color="auto"/>
        <w:bottom w:val="none" w:sz="0" w:space="0" w:color="auto"/>
        <w:right w:val="none" w:sz="0" w:space="0" w:color="auto"/>
      </w:divBdr>
    </w:div>
    <w:div w:id="685786678">
      <w:bodyDiv w:val="1"/>
      <w:marLeft w:val="0"/>
      <w:marRight w:val="0"/>
      <w:marTop w:val="0"/>
      <w:marBottom w:val="0"/>
      <w:divBdr>
        <w:top w:val="none" w:sz="0" w:space="0" w:color="auto"/>
        <w:left w:val="none" w:sz="0" w:space="0" w:color="auto"/>
        <w:bottom w:val="none" w:sz="0" w:space="0" w:color="auto"/>
        <w:right w:val="none" w:sz="0" w:space="0" w:color="auto"/>
      </w:divBdr>
    </w:div>
    <w:div w:id="757020581">
      <w:bodyDiv w:val="1"/>
      <w:marLeft w:val="0"/>
      <w:marRight w:val="0"/>
      <w:marTop w:val="0"/>
      <w:marBottom w:val="0"/>
      <w:divBdr>
        <w:top w:val="none" w:sz="0" w:space="0" w:color="auto"/>
        <w:left w:val="none" w:sz="0" w:space="0" w:color="auto"/>
        <w:bottom w:val="none" w:sz="0" w:space="0" w:color="auto"/>
        <w:right w:val="none" w:sz="0" w:space="0" w:color="auto"/>
      </w:divBdr>
    </w:div>
    <w:div w:id="820122027">
      <w:bodyDiv w:val="1"/>
      <w:marLeft w:val="0"/>
      <w:marRight w:val="0"/>
      <w:marTop w:val="0"/>
      <w:marBottom w:val="0"/>
      <w:divBdr>
        <w:top w:val="none" w:sz="0" w:space="0" w:color="auto"/>
        <w:left w:val="none" w:sz="0" w:space="0" w:color="auto"/>
        <w:bottom w:val="none" w:sz="0" w:space="0" w:color="auto"/>
        <w:right w:val="none" w:sz="0" w:space="0" w:color="auto"/>
      </w:divBdr>
    </w:div>
    <w:div w:id="834223352">
      <w:bodyDiv w:val="1"/>
      <w:marLeft w:val="0"/>
      <w:marRight w:val="0"/>
      <w:marTop w:val="0"/>
      <w:marBottom w:val="0"/>
      <w:divBdr>
        <w:top w:val="none" w:sz="0" w:space="0" w:color="auto"/>
        <w:left w:val="none" w:sz="0" w:space="0" w:color="auto"/>
        <w:bottom w:val="none" w:sz="0" w:space="0" w:color="auto"/>
        <w:right w:val="none" w:sz="0" w:space="0" w:color="auto"/>
      </w:divBdr>
    </w:div>
    <w:div w:id="873076084">
      <w:bodyDiv w:val="1"/>
      <w:marLeft w:val="0"/>
      <w:marRight w:val="0"/>
      <w:marTop w:val="0"/>
      <w:marBottom w:val="0"/>
      <w:divBdr>
        <w:top w:val="none" w:sz="0" w:space="0" w:color="auto"/>
        <w:left w:val="none" w:sz="0" w:space="0" w:color="auto"/>
        <w:bottom w:val="none" w:sz="0" w:space="0" w:color="auto"/>
        <w:right w:val="none" w:sz="0" w:space="0" w:color="auto"/>
      </w:divBdr>
    </w:div>
    <w:div w:id="965814153">
      <w:bodyDiv w:val="1"/>
      <w:marLeft w:val="0"/>
      <w:marRight w:val="0"/>
      <w:marTop w:val="0"/>
      <w:marBottom w:val="0"/>
      <w:divBdr>
        <w:top w:val="none" w:sz="0" w:space="0" w:color="auto"/>
        <w:left w:val="none" w:sz="0" w:space="0" w:color="auto"/>
        <w:bottom w:val="none" w:sz="0" w:space="0" w:color="auto"/>
        <w:right w:val="none" w:sz="0" w:space="0" w:color="auto"/>
      </w:divBdr>
    </w:div>
    <w:div w:id="969553094">
      <w:bodyDiv w:val="1"/>
      <w:marLeft w:val="0"/>
      <w:marRight w:val="0"/>
      <w:marTop w:val="0"/>
      <w:marBottom w:val="0"/>
      <w:divBdr>
        <w:top w:val="none" w:sz="0" w:space="0" w:color="auto"/>
        <w:left w:val="none" w:sz="0" w:space="0" w:color="auto"/>
        <w:bottom w:val="none" w:sz="0" w:space="0" w:color="auto"/>
        <w:right w:val="none" w:sz="0" w:space="0" w:color="auto"/>
      </w:divBdr>
    </w:div>
    <w:div w:id="1024945559">
      <w:bodyDiv w:val="1"/>
      <w:marLeft w:val="0"/>
      <w:marRight w:val="0"/>
      <w:marTop w:val="0"/>
      <w:marBottom w:val="0"/>
      <w:divBdr>
        <w:top w:val="none" w:sz="0" w:space="0" w:color="auto"/>
        <w:left w:val="none" w:sz="0" w:space="0" w:color="auto"/>
        <w:bottom w:val="none" w:sz="0" w:space="0" w:color="auto"/>
        <w:right w:val="none" w:sz="0" w:space="0" w:color="auto"/>
      </w:divBdr>
    </w:div>
    <w:div w:id="1081834044">
      <w:bodyDiv w:val="1"/>
      <w:marLeft w:val="0"/>
      <w:marRight w:val="0"/>
      <w:marTop w:val="0"/>
      <w:marBottom w:val="0"/>
      <w:divBdr>
        <w:top w:val="none" w:sz="0" w:space="0" w:color="auto"/>
        <w:left w:val="none" w:sz="0" w:space="0" w:color="auto"/>
        <w:bottom w:val="none" w:sz="0" w:space="0" w:color="auto"/>
        <w:right w:val="none" w:sz="0" w:space="0" w:color="auto"/>
      </w:divBdr>
    </w:div>
    <w:div w:id="1209880246">
      <w:bodyDiv w:val="1"/>
      <w:marLeft w:val="0"/>
      <w:marRight w:val="0"/>
      <w:marTop w:val="0"/>
      <w:marBottom w:val="0"/>
      <w:divBdr>
        <w:top w:val="none" w:sz="0" w:space="0" w:color="auto"/>
        <w:left w:val="none" w:sz="0" w:space="0" w:color="auto"/>
        <w:bottom w:val="none" w:sz="0" w:space="0" w:color="auto"/>
        <w:right w:val="none" w:sz="0" w:space="0" w:color="auto"/>
      </w:divBdr>
    </w:div>
    <w:div w:id="1214082346">
      <w:bodyDiv w:val="1"/>
      <w:marLeft w:val="0"/>
      <w:marRight w:val="0"/>
      <w:marTop w:val="0"/>
      <w:marBottom w:val="0"/>
      <w:divBdr>
        <w:top w:val="none" w:sz="0" w:space="0" w:color="auto"/>
        <w:left w:val="none" w:sz="0" w:space="0" w:color="auto"/>
        <w:bottom w:val="none" w:sz="0" w:space="0" w:color="auto"/>
        <w:right w:val="none" w:sz="0" w:space="0" w:color="auto"/>
      </w:divBdr>
    </w:div>
    <w:div w:id="1216965025">
      <w:bodyDiv w:val="1"/>
      <w:marLeft w:val="0"/>
      <w:marRight w:val="0"/>
      <w:marTop w:val="0"/>
      <w:marBottom w:val="0"/>
      <w:divBdr>
        <w:top w:val="none" w:sz="0" w:space="0" w:color="auto"/>
        <w:left w:val="none" w:sz="0" w:space="0" w:color="auto"/>
        <w:bottom w:val="none" w:sz="0" w:space="0" w:color="auto"/>
        <w:right w:val="none" w:sz="0" w:space="0" w:color="auto"/>
      </w:divBdr>
    </w:div>
    <w:div w:id="1291981851">
      <w:bodyDiv w:val="1"/>
      <w:marLeft w:val="0"/>
      <w:marRight w:val="0"/>
      <w:marTop w:val="0"/>
      <w:marBottom w:val="0"/>
      <w:divBdr>
        <w:top w:val="none" w:sz="0" w:space="0" w:color="auto"/>
        <w:left w:val="none" w:sz="0" w:space="0" w:color="auto"/>
        <w:bottom w:val="none" w:sz="0" w:space="0" w:color="auto"/>
        <w:right w:val="none" w:sz="0" w:space="0" w:color="auto"/>
      </w:divBdr>
    </w:div>
    <w:div w:id="1300725145">
      <w:bodyDiv w:val="1"/>
      <w:marLeft w:val="0"/>
      <w:marRight w:val="0"/>
      <w:marTop w:val="0"/>
      <w:marBottom w:val="0"/>
      <w:divBdr>
        <w:top w:val="none" w:sz="0" w:space="0" w:color="auto"/>
        <w:left w:val="none" w:sz="0" w:space="0" w:color="auto"/>
        <w:bottom w:val="none" w:sz="0" w:space="0" w:color="auto"/>
        <w:right w:val="none" w:sz="0" w:space="0" w:color="auto"/>
      </w:divBdr>
    </w:div>
    <w:div w:id="1313832793">
      <w:bodyDiv w:val="1"/>
      <w:marLeft w:val="0"/>
      <w:marRight w:val="0"/>
      <w:marTop w:val="0"/>
      <w:marBottom w:val="0"/>
      <w:divBdr>
        <w:top w:val="none" w:sz="0" w:space="0" w:color="auto"/>
        <w:left w:val="none" w:sz="0" w:space="0" w:color="auto"/>
        <w:bottom w:val="none" w:sz="0" w:space="0" w:color="auto"/>
        <w:right w:val="none" w:sz="0" w:space="0" w:color="auto"/>
      </w:divBdr>
    </w:div>
    <w:div w:id="1319191556">
      <w:bodyDiv w:val="1"/>
      <w:marLeft w:val="0"/>
      <w:marRight w:val="0"/>
      <w:marTop w:val="0"/>
      <w:marBottom w:val="0"/>
      <w:divBdr>
        <w:top w:val="none" w:sz="0" w:space="0" w:color="auto"/>
        <w:left w:val="none" w:sz="0" w:space="0" w:color="auto"/>
        <w:bottom w:val="none" w:sz="0" w:space="0" w:color="auto"/>
        <w:right w:val="none" w:sz="0" w:space="0" w:color="auto"/>
      </w:divBdr>
    </w:div>
    <w:div w:id="1452749071">
      <w:bodyDiv w:val="1"/>
      <w:marLeft w:val="0"/>
      <w:marRight w:val="0"/>
      <w:marTop w:val="0"/>
      <w:marBottom w:val="0"/>
      <w:divBdr>
        <w:top w:val="none" w:sz="0" w:space="0" w:color="auto"/>
        <w:left w:val="none" w:sz="0" w:space="0" w:color="auto"/>
        <w:bottom w:val="none" w:sz="0" w:space="0" w:color="auto"/>
        <w:right w:val="none" w:sz="0" w:space="0" w:color="auto"/>
      </w:divBdr>
    </w:div>
    <w:div w:id="1466240467">
      <w:bodyDiv w:val="1"/>
      <w:marLeft w:val="0"/>
      <w:marRight w:val="0"/>
      <w:marTop w:val="0"/>
      <w:marBottom w:val="0"/>
      <w:divBdr>
        <w:top w:val="none" w:sz="0" w:space="0" w:color="auto"/>
        <w:left w:val="none" w:sz="0" w:space="0" w:color="auto"/>
        <w:bottom w:val="none" w:sz="0" w:space="0" w:color="auto"/>
        <w:right w:val="none" w:sz="0" w:space="0" w:color="auto"/>
      </w:divBdr>
    </w:div>
    <w:div w:id="1721585661">
      <w:bodyDiv w:val="1"/>
      <w:marLeft w:val="0"/>
      <w:marRight w:val="0"/>
      <w:marTop w:val="0"/>
      <w:marBottom w:val="0"/>
      <w:divBdr>
        <w:top w:val="none" w:sz="0" w:space="0" w:color="auto"/>
        <w:left w:val="none" w:sz="0" w:space="0" w:color="auto"/>
        <w:bottom w:val="none" w:sz="0" w:space="0" w:color="auto"/>
        <w:right w:val="none" w:sz="0" w:space="0" w:color="auto"/>
      </w:divBdr>
    </w:div>
    <w:div w:id="1789424806">
      <w:bodyDiv w:val="1"/>
      <w:marLeft w:val="0"/>
      <w:marRight w:val="0"/>
      <w:marTop w:val="0"/>
      <w:marBottom w:val="0"/>
      <w:divBdr>
        <w:top w:val="none" w:sz="0" w:space="0" w:color="auto"/>
        <w:left w:val="none" w:sz="0" w:space="0" w:color="auto"/>
        <w:bottom w:val="none" w:sz="0" w:space="0" w:color="auto"/>
        <w:right w:val="none" w:sz="0" w:space="0" w:color="auto"/>
      </w:divBdr>
    </w:div>
    <w:div w:id="202062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1EF5-AC00-5441-B122-18459E07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Freitag</dc:creator>
  <cp:keywords/>
  <dc:description/>
  <cp:lastModifiedBy>TaxAssist</cp:lastModifiedBy>
  <cp:revision>2</cp:revision>
  <dcterms:created xsi:type="dcterms:W3CDTF">2021-06-16T10:21:00Z</dcterms:created>
  <dcterms:modified xsi:type="dcterms:W3CDTF">2021-06-16T10:21:00Z</dcterms:modified>
</cp:coreProperties>
</file>